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AD" w:rsidRDefault="008970FB">
      <w:pPr>
        <w:pStyle w:val="aa"/>
        <w:jc w:val="center"/>
        <w:rPr>
          <w:sz w:val="28"/>
          <w:szCs w:val="24"/>
        </w:rPr>
      </w:pPr>
      <w:r>
        <w:rPr>
          <w:noProof/>
        </w:rPr>
        <w:drawing>
          <wp:inline distT="0" distB="9525" distL="0" distR="0">
            <wp:extent cx="3810000" cy="1076325"/>
            <wp:effectExtent l="0" t="0" r="0" b="0"/>
            <wp:docPr id="1" name="Рисунок 1" descr="C:\Users\edgar\Desktop\simpoz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edgar\Desktop\simpozium.png"/>
                    <pic:cNvPicPr>
                      <a:picLocks noChangeAspect="1" noChangeArrowheads="1"/>
                    </pic:cNvPicPr>
                  </pic:nvPicPr>
                  <pic:blipFill>
                    <a:blip r:embed="rId5"/>
                    <a:stretch>
                      <a:fillRect/>
                    </a:stretch>
                  </pic:blipFill>
                  <pic:spPr bwMode="auto">
                    <a:xfrm>
                      <a:off x="0" y="0"/>
                      <a:ext cx="3810000" cy="1076325"/>
                    </a:xfrm>
                    <a:prstGeom prst="rect">
                      <a:avLst/>
                    </a:prstGeom>
                  </pic:spPr>
                </pic:pic>
              </a:graphicData>
            </a:graphic>
          </wp:inline>
        </w:drawing>
      </w:r>
    </w:p>
    <w:p w:rsidR="00074BAD" w:rsidRDefault="00074BAD">
      <w:pPr>
        <w:pStyle w:val="aa"/>
        <w:jc w:val="center"/>
        <w:rPr>
          <w:sz w:val="14"/>
          <w:szCs w:val="24"/>
        </w:rPr>
      </w:pPr>
    </w:p>
    <w:p w:rsidR="00074BAD" w:rsidRDefault="00074BAD">
      <w:pPr>
        <w:rPr>
          <w:sz w:val="8"/>
          <w:lang w:val="en-US"/>
        </w:rPr>
      </w:pPr>
    </w:p>
    <w:p w:rsidR="00074BAD" w:rsidRDefault="008970FB">
      <w:pPr>
        <w:ind w:firstLine="0"/>
        <w:jc w:val="center"/>
        <w:rPr>
          <w:lang w:val="en-US"/>
        </w:rPr>
      </w:pPr>
      <w:r>
        <w:rPr>
          <w:lang w:val="en-US"/>
        </w:rPr>
        <w:t xml:space="preserve">Ministry of Education and Youth Policy </w:t>
      </w:r>
      <w:r w:rsidRPr="00C60531">
        <w:rPr>
          <w:lang w:val="en-US"/>
        </w:rPr>
        <w:t xml:space="preserve">of the Chuvash </w:t>
      </w:r>
      <w:r>
        <w:rPr>
          <w:lang w:val="en-US"/>
        </w:rPr>
        <w:t>Republic</w:t>
      </w:r>
    </w:p>
    <w:p w:rsidR="00074BAD" w:rsidRPr="00E74486" w:rsidRDefault="008970FB">
      <w:pPr>
        <w:ind w:firstLine="0"/>
        <w:jc w:val="center"/>
        <w:rPr>
          <w:lang w:val="en-US"/>
        </w:rPr>
      </w:pPr>
      <w:r w:rsidRPr="00E74486">
        <w:rPr>
          <w:lang w:val="en-US"/>
        </w:rPr>
        <w:t xml:space="preserve">I. N. </w:t>
      </w:r>
      <w:proofErr w:type="spellStart"/>
      <w:r w:rsidRPr="00E74486">
        <w:rPr>
          <w:lang w:val="en-US"/>
        </w:rPr>
        <w:t>Ulianov</w:t>
      </w:r>
      <w:proofErr w:type="spellEnd"/>
      <w:r w:rsidRPr="00E74486">
        <w:rPr>
          <w:lang w:val="en-US"/>
        </w:rPr>
        <w:t xml:space="preserve"> Chuvash State University</w:t>
      </w:r>
    </w:p>
    <w:p w:rsidR="00074BAD" w:rsidRPr="00E74486" w:rsidRDefault="008970FB">
      <w:pPr>
        <w:ind w:firstLine="0"/>
        <w:jc w:val="center"/>
        <w:rPr>
          <w:lang w:val="en-US"/>
        </w:rPr>
      </w:pPr>
      <w:r w:rsidRPr="00E74486">
        <w:rPr>
          <w:lang w:val="en-US"/>
        </w:rPr>
        <w:t>Chuvash State Institute of Humanities</w:t>
      </w:r>
    </w:p>
    <w:p w:rsidR="00074BAD" w:rsidRPr="00E74486" w:rsidRDefault="00074BAD">
      <w:pPr>
        <w:ind w:firstLine="0"/>
        <w:jc w:val="center"/>
        <w:rPr>
          <w:sz w:val="18"/>
          <w:lang w:val="en-US"/>
        </w:rPr>
      </w:pPr>
    </w:p>
    <w:p w:rsidR="00074BAD" w:rsidRPr="00E74486" w:rsidRDefault="00074BAD">
      <w:pPr>
        <w:ind w:firstLine="0"/>
        <w:jc w:val="center"/>
        <w:rPr>
          <w:b/>
          <w:sz w:val="16"/>
          <w:lang w:val="en-US"/>
        </w:rPr>
      </w:pPr>
    </w:p>
    <w:p w:rsidR="00074BAD" w:rsidRPr="00E74486" w:rsidRDefault="008970FB">
      <w:pPr>
        <w:pStyle w:val="ab"/>
        <w:jc w:val="center"/>
        <w:rPr>
          <w:b/>
          <w:lang w:val="en-US"/>
        </w:rPr>
      </w:pPr>
      <w:r w:rsidRPr="00E74486">
        <w:rPr>
          <w:b/>
          <w:lang w:val="en-US"/>
        </w:rPr>
        <w:t>Language contacts of the nations of Volga-Ural region</w:t>
      </w:r>
    </w:p>
    <w:p w:rsidR="00074BAD" w:rsidRPr="00E74486" w:rsidRDefault="008970FB">
      <w:pPr>
        <w:pStyle w:val="ab"/>
        <w:jc w:val="center"/>
        <w:rPr>
          <w:spacing w:val="-2"/>
          <w:szCs w:val="24"/>
          <w:lang w:val="en-US"/>
        </w:rPr>
      </w:pPr>
      <w:r w:rsidRPr="00E74486">
        <w:rPr>
          <w:lang w:val="en-US"/>
        </w:rPr>
        <w:t>XI International Symposium</w:t>
      </w:r>
    </w:p>
    <w:p w:rsidR="00074BAD" w:rsidRPr="00E74486" w:rsidRDefault="008970FB">
      <w:pPr>
        <w:ind w:firstLine="0"/>
        <w:jc w:val="center"/>
        <w:rPr>
          <w:b/>
          <w:lang w:val="en-US"/>
        </w:rPr>
      </w:pPr>
      <w:r w:rsidRPr="00E74486">
        <w:rPr>
          <w:lang w:val="en-US"/>
        </w:rPr>
        <w:t>Cheboksary, May 21–24, 2018</w:t>
      </w:r>
    </w:p>
    <w:p w:rsidR="00074BAD" w:rsidRPr="00E74486" w:rsidRDefault="00074BAD">
      <w:pPr>
        <w:ind w:firstLine="0"/>
        <w:jc w:val="center"/>
        <w:rPr>
          <w:b/>
          <w:sz w:val="16"/>
          <w:lang w:val="en-US"/>
        </w:rPr>
      </w:pPr>
    </w:p>
    <w:p w:rsidR="00074BAD" w:rsidRPr="00E74486" w:rsidRDefault="008970FB">
      <w:pPr>
        <w:ind w:firstLine="0"/>
        <w:jc w:val="center"/>
        <w:rPr>
          <w:b/>
          <w:lang w:val="en-US"/>
        </w:rPr>
      </w:pPr>
      <w:r w:rsidRPr="00E74486">
        <w:rPr>
          <w:b/>
          <w:lang w:val="en-US"/>
        </w:rPr>
        <w:t>INFORMATIONAL LETTER № 2</w:t>
      </w:r>
    </w:p>
    <w:p w:rsidR="00074BAD" w:rsidRPr="00E74486" w:rsidRDefault="00074BAD">
      <w:pPr>
        <w:ind w:firstLine="0"/>
        <w:jc w:val="center"/>
        <w:rPr>
          <w:sz w:val="18"/>
          <w:lang w:val="en-US"/>
        </w:rPr>
      </w:pPr>
    </w:p>
    <w:p w:rsidR="00074BAD" w:rsidRPr="00E74486" w:rsidRDefault="008970FB">
      <w:pPr>
        <w:ind w:firstLine="0"/>
        <w:jc w:val="center"/>
        <w:rPr>
          <w:lang w:val="en-US"/>
        </w:rPr>
      </w:pPr>
      <w:r w:rsidRPr="00E74486">
        <w:rPr>
          <w:lang w:val="en-US"/>
        </w:rPr>
        <w:t>Dear Colleagues!</w:t>
      </w:r>
    </w:p>
    <w:p w:rsidR="00074BAD" w:rsidRPr="00E74486" w:rsidRDefault="00074BAD">
      <w:pPr>
        <w:ind w:firstLine="0"/>
        <w:jc w:val="center"/>
        <w:rPr>
          <w:b/>
          <w:sz w:val="16"/>
          <w:lang w:val="en-US"/>
        </w:rPr>
      </w:pPr>
    </w:p>
    <w:p w:rsidR="00074BAD" w:rsidRPr="00E74486" w:rsidRDefault="008970FB">
      <w:pPr>
        <w:jc w:val="both"/>
        <w:rPr>
          <w:lang w:val="en-US"/>
        </w:rPr>
      </w:pPr>
      <w:r w:rsidRPr="00E74486">
        <w:rPr>
          <w:lang w:val="en-US"/>
        </w:rPr>
        <w:t xml:space="preserve">The organizing committee of the XI International Symposium “Language contacts of Volga-Ural region nations” received at this moment more than 80 applications from many regions of Russia, Austria, Finland, </w:t>
      </w:r>
      <w:bookmarkStart w:id="0" w:name="_GoBack"/>
      <w:bookmarkEnd w:id="0"/>
      <w:r w:rsidRPr="00E74486">
        <w:rPr>
          <w:lang w:val="en-US"/>
        </w:rPr>
        <w:t>Germany, Hungary, Spain, Turkey. The applications have been reviewed and approved by the Program Committee.</w:t>
      </w:r>
    </w:p>
    <w:p w:rsidR="00074BAD" w:rsidRPr="00E74486" w:rsidRDefault="00074BAD">
      <w:pPr>
        <w:jc w:val="both"/>
        <w:rPr>
          <w:lang w:val="en-US"/>
        </w:rPr>
      </w:pPr>
    </w:p>
    <w:p w:rsidR="00074BAD" w:rsidRPr="00E74486" w:rsidRDefault="008970FB">
      <w:pPr>
        <w:jc w:val="both"/>
        <w:rPr>
          <w:lang w:val="en-US"/>
        </w:rPr>
      </w:pPr>
      <w:r w:rsidRPr="00E74486">
        <w:rPr>
          <w:lang w:val="en-US"/>
        </w:rPr>
        <w:t>The articles are drawn up according to the following rules:</w:t>
      </w:r>
    </w:p>
    <w:p w:rsidR="00074BAD" w:rsidRPr="00E74486" w:rsidRDefault="008970FB">
      <w:pPr>
        <w:jc w:val="both"/>
        <w:rPr>
          <w:lang w:val="en-US"/>
        </w:rPr>
      </w:pPr>
      <w:r w:rsidRPr="00E74486">
        <w:rPr>
          <w:lang w:val="en-US"/>
        </w:rPr>
        <w:t>● author's surname and initials in bold letters (right alignment);</w:t>
      </w:r>
    </w:p>
    <w:p w:rsidR="00074BAD" w:rsidRPr="00E74486" w:rsidRDefault="008970FB">
      <w:pPr>
        <w:jc w:val="both"/>
        <w:rPr>
          <w:lang w:val="en-US"/>
        </w:rPr>
      </w:pPr>
      <w:r w:rsidRPr="00E74486">
        <w:rPr>
          <w:lang w:val="en-US"/>
        </w:rPr>
        <w:t>● name of organization (no abbreviations);</w:t>
      </w:r>
    </w:p>
    <w:p w:rsidR="00074BAD" w:rsidRPr="00E74486" w:rsidRDefault="008970FB">
      <w:pPr>
        <w:jc w:val="both"/>
        <w:rPr>
          <w:lang w:val="en-US"/>
        </w:rPr>
      </w:pPr>
      <w:r w:rsidRPr="00E74486">
        <w:rPr>
          <w:lang w:val="en-US"/>
        </w:rPr>
        <w:t>● city, region;</w:t>
      </w:r>
    </w:p>
    <w:p w:rsidR="00074BAD" w:rsidRPr="00E74486" w:rsidRDefault="008970FB">
      <w:pPr>
        <w:jc w:val="both"/>
        <w:rPr>
          <w:lang w:val="en-US"/>
        </w:rPr>
      </w:pPr>
      <w:r w:rsidRPr="00E74486">
        <w:rPr>
          <w:lang w:val="en-US"/>
        </w:rPr>
        <w:t>● title of the article (in bold capital letters);</w:t>
      </w:r>
    </w:p>
    <w:p w:rsidR="00074BAD" w:rsidRPr="00E74486" w:rsidRDefault="008970FB">
      <w:pPr>
        <w:jc w:val="both"/>
        <w:rPr>
          <w:lang w:val="en-US"/>
        </w:rPr>
      </w:pPr>
      <w:r w:rsidRPr="00E74486">
        <w:rPr>
          <w:lang w:val="en-US"/>
        </w:rPr>
        <w:t>● abstract (500 characters, including spaces);</w:t>
      </w:r>
    </w:p>
    <w:p w:rsidR="00074BAD" w:rsidRPr="00E74486" w:rsidRDefault="008970FB">
      <w:pPr>
        <w:jc w:val="both"/>
        <w:rPr>
          <w:lang w:val="en-US"/>
        </w:rPr>
      </w:pPr>
      <w:r w:rsidRPr="00E74486">
        <w:rPr>
          <w:lang w:val="en-US"/>
        </w:rPr>
        <w:t>● keywords and phrases (not more than six).</w:t>
      </w:r>
    </w:p>
    <w:p w:rsidR="00074BAD" w:rsidRPr="00E74486" w:rsidRDefault="008970FB">
      <w:pPr>
        <w:jc w:val="both"/>
        <w:rPr>
          <w:lang w:val="en-US"/>
        </w:rPr>
      </w:pPr>
      <w:r w:rsidRPr="00E74486">
        <w:rPr>
          <w:lang w:val="en-US"/>
        </w:rPr>
        <w:t>Articles should range in size from five to eight pages and should be sent in electronic form (Word):</w:t>
      </w:r>
    </w:p>
    <w:p w:rsidR="00074BAD" w:rsidRPr="00E74486" w:rsidRDefault="008970FB">
      <w:pPr>
        <w:jc w:val="both"/>
        <w:rPr>
          <w:lang w:val="en-US"/>
        </w:rPr>
      </w:pPr>
      <w:r w:rsidRPr="00E74486">
        <w:rPr>
          <w:lang w:val="en-US"/>
        </w:rPr>
        <w:t xml:space="preserve">● file format – doc, </w:t>
      </w:r>
      <w:proofErr w:type="spellStart"/>
      <w:r w:rsidRPr="00E74486">
        <w:rPr>
          <w:lang w:val="en-US"/>
        </w:rPr>
        <w:t>docx</w:t>
      </w:r>
      <w:proofErr w:type="spellEnd"/>
      <w:r w:rsidRPr="00E74486">
        <w:rPr>
          <w:lang w:val="en-US"/>
        </w:rPr>
        <w:t>, rtf (it is also desirable to attach the text in pdf format);</w:t>
      </w:r>
    </w:p>
    <w:p w:rsidR="00074BAD" w:rsidRPr="00E74486" w:rsidRDefault="008970FB">
      <w:pPr>
        <w:jc w:val="both"/>
        <w:rPr>
          <w:lang w:val="en-US"/>
        </w:rPr>
      </w:pPr>
      <w:r w:rsidRPr="00E74486">
        <w:rPr>
          <w:lang w:val="en-US"/>
        </w:rPr>
        <w:t>● font – Times New Roman;</w:t>
      </w:r>
    </w:p>
    <w:p w:rsidR="00074BAD" w:rsidRPr="00E74486" w:rsidRDefault="008970FB">
      <w:pPr>
        <w:jc w:val="both"/>
        <w:rPr>
          <w:lang w:val="en-US"/>
        </w:rPr>
      </w:pPr>
      <w:r w:rsidRPr="00E74486">
        <w:rPr>
          <w:lang w:val="en-US"/>
        </w:rPr>
        <w:t>● size – 14;</w:t>
      </w:r>
    </w:p>
    <w:p w:rsidR="00074BAD" w:rsidRPr="00E74486" w:rsidRDefault="008970FB">
      <w:pPr>
        <w:jc w:val="both"/>
        <w:rPr>
          <w:lang w:val="en-US"/>
        </w:rPr>
      </w:pPr>
      <w:r w:rsidRPr="00E74486">
        <w:rPr>
          <w:lang w:val="en-US"/>
        </w:rPr>
        <w:t>● line spacing – single;</w:t>
      </w:r>
    </w:p>
    <w:p w:rsidR="00074BAD" w:rsidRPr="00E74486" w:rsidRDefault="008970FB">
      <w:pPr>
        <w:jc w:val="both"/>
        <w:rPr>
          <w:lang w:val="en-US"/>
        </w:rPr>
      </w:pPr>
      <w:r w:rsidRPr="00E74486">
        <w:rPr>
          <w:lang w:val="en-US"/>
        </w:rPr>
        <w:t>● margins – 2 cm from all sides;</w:t>
      </w:r>
    </w:p>
    <w:p w:rsidR="00074BAD" w:rsidRPr="00E74486" w:rsidRDefault="008970FB">
      <w:pPr>
        <w:jc w:val="both"/>
        <w:rPr>
          <w:lang w:val="en-US"/>
        </w:rPr>
      </w:pPr>
      <w:r w:rsidRPr="00E74486">
        <w:rPr>
          <w:lang w:val="en-US"/>
        </w:rPr>
        <w:t>● indentation – 1.25;</w:t>
      </w:r>
    </w:p>
    <w:p w:rsidR="00074BAD" w:rsidRPr="00E74486" w:rsidRDefault="008970FB">
      <w:pPr>
        <w:jc w:val="both"/>
        <w:rPr>
          <w:lang w:val="en-US"/>
        </w:rPr>
      </w:pPr>
      <w:r w:rsidRPr="00E74486">
        <w:rPr>
          <w:lang w:val="en-US"/>
        </w:rPr>
        <w:t>● alignment – in width;</w:t>
      </w:r>
    </w:p>
    <w:p w:rsidR="00074BAD" w:rsidRPr="00E74486" w:rsidRDefault="008970FB">
      <w:pPr>
        <w:jc w:val="both"/>
        <w:rPr>
          <w:lang w:val="en-US"/>
        </w:rPr>
      </w:pPr>
      <w:r w:rsidRPr="00E74486">
        <w:rPr>
          <w:lang w:val="en-US"/>
        </w:rPr>
        <w:t>● text should not contain any hyphenation or compression.</w:t>
      </w:r>
    </w:p>
    <w:p w:rsidR="00074BAD" w:rsidRPr="00E74486" w:rsidRDefault="008970FB">
      <w:pPr>
        <w:jc w:val="both"/>
        <w:rPr>
          <w:lang w:val="en-US"/>
        </w:rPr>
      </w:pPr>
      <w:r w:rsidRPr="00E74486">
        <w:rPr>
          <w:lang w:val="en-US"/>
        </w:rPr>
        <w:t>Italics should be used for text selections. It is not desired to use underlining or sets of capital letters or text highlighting.</w:t>
      </w:r>
    </w:p>
    <w:p w:rsidR="00074BAD" w:rsidRPr="00E74486" w:rsidRDefault="008970FB">
      <w:pPr>
        <w:jc w:val="both"/>
        <w:rPr>
          <w:lang w:val="en-US"/>
        </w:rPr>
      </w:pPr>
      <w:r w:rsidRPr="00E74486">
        <w:rPr>
          <w:lang w:val="en-US"/>
        </w:rPr>
        <w:t>The meaning of words and other units should be written in quotes (‘’). In the following cases a non-breaking space (using shortcut key Shift + Ctrl) is to be used:</w:t>
      </w:r>
    </w:p>
    <w:p w:rsidR="00074BAD" w:rsidRPr="00E74486" w:rsidRDefault="008970FB">
      <w:pPr>
        <w:jc w:val="both"/>
        <w:rPr>
          <w:lang w:val="en-US"/>
        </w:rPr>
      </w:pPr>
      <w:r w:rsidRPr="00E74486">
        <w:rPr>
          <w:lang w:val="en-US"/>
        </w:rPr>
        <w:t>– between initials and surname (N. I. </w:t>
      </w:r>
      <w:proofErr w:type="spellStart"/>
      <w:r w:rsidRPr="00E74486">
        <w:rPr>
          <w:lang w:val="en-US"/>
        </w:rPr>
        <w:t>Ashmarin</w:t>
      </w:r>
      <w:proofErr w:type="spellEnd"/>
      <w:r w:rsidRPr="00E74486">
        <w:rPr>
          <w:lang w:val="en-US"/>
        </w:rPr>
        <w:t>);</w:t>
      </w:r>
    </w:p>
    <w:p w:rsidR="00074BAD" w:rsidRDefault="008970FB">
      <w:pPr>
        <w:jc w:val="both"/>
        <w:rPr>
          <w:lang w:val="en-US"/>
        </w:rPr>
      </w:pPr>
      <w:r>
        <w:rPr>
          <w:lang w:val="en-US"/>
        </w:rPr>
        <w:lastRenderedPageBreak/>
        <w:t>– in combinations of numerals and nouns (XXI century);</w:t>
      </w:r>
    </w:p>
    <w:p w:rsidR="00074BAD" w:rsidRPr="008970FB" w:rsidRDefault="008970FB">
      <w:pPr>
        <w:jc w:val="both"/>
        <w:rPr>
          <w:lang w:val="en-US"/>
        </w:rPr>
      </w:pPr>
      <w:r>
        <w:rPr>
          <w:lang w:val="en-US"/>
        </w:rPr>
        <w:t>– in enumerations after the number or letter with a dot or bracket.</w:t>
      </w:r>
    </w:p>
    <w:p w:rsidR="00074BAD" w:rsidRPr="008970FB" w:rsidRDefault="008970FB">
      <w:pPr>
        <w:jc w:val="both"/>
        <w:rPr>
          <w:lang w:val="en-US"/>
        </w:rPr>
      </w:pPr>
      <w:r>
        <w:rPr>
          <w:lang w:val="en-US"/>
        </w:rPr>
        <w:t>Do not put spaces after the opening parenthesis and before the closing bracket.</w:t>
      </w:r>
    </w:p>
    <w:p w:rsidR="00074BAD" w:rsidRDefault="008970FB">
      <w:pPr>
        <w:jc w:val="both"/>
        <w:rPr>
          <w:lang w:val="en-US"/>
        </w:rPr>
      </w:pPr>
      <w:r>
        <w:rPr>
          <w:lang w:val="en-US"/>
        </w:rPr>
        <w:t xml:space="preserve">Illustrations are to be represented in jpg / jpeg format. </w:t>
      </w:r>
    </w:p>
    <w:p w:rsidR="00074BAD" w:rsidRPr="00E74486" w:rsidRDefault="008970FB">
      <w:pPr>
        <w:jc w:val="both"/>
        <w:rPr>
          <w:lang w:val="en-US"/>
        </w:rPr>
      </w:pPr>
      <w:r w:rsidRPr="008970FB">
        <w:rPr>
          <w:lang w:val="en-US"/>
        </w:rPr>
        <w:t xml:space="preserve">Tables and charts should be generalized in the research materials. Pictures should be clear and easily reproducible. The names and numbers of the figures should be indicated under the figures, the names and the numbers of the tables – above the tables. </w:t>
      </w:r>
    </w:p>
    <w:p w:rsidR="00074BAD" w:rsidRPr="008970FB" w:rsidRDefault="008970FB">
      <w:pPr>
        <w:jc w:val="both"/>
        <w:rPr>
          <w:lang w:val="en-US"/>
        </w:rPr>
      </w:pPr>
      <w:r>
        <w:rPr>
          <w:lang w:val="en-US"/>
        </w:rPr>
        <w:t xml:space="preserve">Tables, diagrams and drawings should not go </w:t>
      </w:r>
      <w:r w:rsidRPr="008970FB">
        <w:rPr>
          <w:lang w:val="en-US"/>
        </w:rPr>
        <w:t>above the specified fields.</w:t>
      </w:r>
    </w:p>
    <w:p w:rsidR="00074BAD" w:rsidRPr="00AC30B6" w:rsidRDefault="008970FB">
      <w:pPr>
        <w:jc w:val="both"/>
        <w:rPr>
          <w:lang w:val="en-US"/>
        </w:rPr>
      </w:pPr>
      <w:r w:rsidRPr="00AC30B6">
        <w:rPr>
          <w:lang w:val="en-US"/>
        </w:rPr>
        <w:t>References to the sources in text should be written in square brackets and contain the author’s surname or the first word of the book’s title, the year of publication, the volume of the book and the page number: [</w:t>
      </w:r>
      <w:proofErr w:type="spellStart"/>
      <w:r w:rsidR="002226DB" w:rsidRPr="00AC30B6">
        <w:rPr>
          <w:lang w:val="en-US"/>
        </w:rPr>
        <w:t>Agyagási</w:t>
      </w:r>
      <w:proofErr w:type="spellEnd"/>
      <w:r w:rsidR="002226DB">
        <w:rPr>
          <w:lang w:val="en-US"/>
        </w:rPr>
        <w:t>,</w:t>
      </w:r>
      <w:r w:rsidR="002226DB" w:rsidRPr="00AC30B6">
        <w:rPr>
          <w:lang w:val="en-US"/>
        </w:rPr>
        <w:t xml:space="preserve"> </w:t>
      </w:r>
      <w:r w:rsidR="002226DB">
        <w:rPr>
          <w:lang w:val="en-US"/>
        </w:rPr>
        <w:t>2007</w:t>
      </w:r>
      <w:r w:rsidRPr="00AC30B6">
        <w:rPr>
          <w:lang w:val="en-US"/>
        </w:rPr>
        <w:t xml:space="preserve">, p. </w:t>
      </w:r>
      <w:r w:rsidR="002226DB">
        <w:rPr>
          <w:lang w:val="en-US"/>
        </w:rPr>
        <w:t>31</w:t>
      </w:r>
      <w:r w:rsidRPr="00AC30B6">
        <w:rPr>
          <w:lang w:val="en-US"/>
        </w:rPr>
        <w:t>]; [</w:t>
      </w:r>
      <w:r w:rsidR="00C73367" w:rsidRPr="00AC30B6">
        <w:rPr>
          <w:lang w:val="en-US"/>
        </w:rPr>
        <w:t>Lewis</w:t>
      </w:r>
      <w:r w:rsidR="00C73367" w:rsidRPr="00C73367">
        <w:rPr>
          <w:lang w:val="en-US"/>
        </w:rPr>
        <w:t>,</w:t>
      </w:r>
      <w:r w:rsidR="00C73367">
        <w:rPr>
          <w:lang w:val="en-US"/>
        </w:rPr>
        <w:t xml:space="preserve"> </w:t>
      </w:r>
      <w:r w:rsidR="00C73367" w:rsidRPr="00C73367">
        <w:rPr>
          <w:lang w:val="en-US"/>
        </w:rPr>
        <w:t>2000</w:t>
      </w:r>
      <w:r w:rsidRPr="00AC30B6">
        <w:rPr>
          <w:lang w:val="en-US"/>
        </w:rPr>
        <w:t>].</w:t>
      </w:r>
    </w:p>
    <w:p w:rsidR="00074BAD" w:rsidRPr="008970FB" w:rsidRDefault="008970FB">
      <w:pPr>
        <w:jc w:val="both"/>
        <w:rPr>
          <w:lang w:val="en-US"/>
        </w:rPr>
      </w:pPr>
      <w:r>
        <w:rPr>
          <w:lang w:val="en-US"/>
        </w:rPr>
        <w:t>Notes should be made out as usual footnotes at the end of the page (footnotes are automatic and numbered, numbering starts on each page).</w:t>
      </w:r>
    </w:p>
    <w:p w:rsidR="00074BAD" w:rsidRPr="008970FB" w:rsidRDefault="008970FB">
      <w:pPr>
        <w:jc w:val="both"/>
        <w:rPr>
          <w:lang w:val="en-US"/>
        </w:rPr>
      </w:pPr>
      <w:r>
        <w:rPr>
          <w:lang w:val="en-US"/>
        </w:rPr>
        <w:t xml:space="preserve">The letters with diacritic marks should be used in national charts and </w:t>
      </w:r>
      <w:proofErr w:type="gramStart"/>
      <w:r>
        <w:rPr>
          <w:lang w:val="en-US"/>
        </w:rPr>
        <w:t>printed  using</w:t>
      </w:r>
      <w:proofErr w:type="gramEnd"/>
      <w:r>
        <w:rPr>
          <w:lang w:val="en-US"/>
        </w:rPr>
        <w:t xml:space="preserve"> the symbols from the Insert tab.</w:t>
      </w:r>
    </w:p>
    <w:p w:rsidR="00074BAD" w:rsidRDefault="008970FB">
      <w:pPr>
        <w:jc w:val="both"/>
        <w:rPr>
          <w:lang w:val="en-US"/>
        </w:rPr>
      </w:pPr>
      <w:r>
        <w:rPr>
          <w:lang w:val="en-US"/>
        </w:rPr>
        <w:t>For sample, see Appendix 1.</w:t>
      </w:r>
    </w:p>
    <w:p w:rsidR="00074BAD" w:rsidRDefault="00074BAD">
      <w:pPr>
        <w:jc w:val="both"/>
        <w:rPr>
          <w:b/>
          <w:lang w:val="en-US"/>
        </w:rPr>
      </w:pPr>
    </w:p>
    <w:p w:rsidR="00074BAD" w:rsidRPr="008970FB" w:rsidRDefault="008970FB">
      <w:pPr>
        <w:jc w:val="both"/>
        <w:rPr>
          <w:lang w:val="en-US"/>
        </w:rPr>
      </w:pPr>
      <w:r w:rsidRPr="008970FB">
        <w:rPr>
          <w:b/>
          <w:lang w:val="en-US"/>
        </w:rPr>
        <w:t>Requirements for visa issuance for foreign participants.</w:t>
      </w:r>
    </w:p>
    <w:p w:rsidR="00074BAD" w:rsidRPr="008970FB" w:rsidRDefault="008970FB">
      <w:pPr>
        <w:jc w:val="both"/>
        <w:rPr>
          <w:lang w:val="en-US"/>
        </w:rPr>
      </w:pPr>
      <w:r w:rsidRPr="008970FB">
        <w:rPr>
          <w:lang w:val="en-US"/>
        </w:rPr>
        <w:t>To make an invitation for a foreign participant, it is necessary to send a scanned copy of the passport with personal data including e-mail of the organizing committee and filled application form (see Appendix 2). The deadline for data submission is December 1, 2017.</w:t>
      </w:r>
    </w:p>
    <w:p w:rsidR="00074BAD" w:rsidRDefault="00074BAD">
      <w:pPr>
        <w:jc w:val="both"/>
        <w:rPr>
          <w:lang w:val="en-US"/>
        </w:rPr>
      </w:pPr>
    </w:p>
    <w:p w:rsidR="00074BAD" w:rsidRDefault="008970FB">
      <w:pPr>
        <w:jc w:val="both"/>
        <w:rPr>
          <w:lang w:val="en-US"/>
        </w:rPr>
      </w:pPr>
      <w:r>
        <w:rPr>
          <w:lang w:val="en-US"/>
        </w:rPr>
        <w:t>The third information letter will be sent in early April 2018.</w:t>
      </w:r>
    </w:p>
    <w:p w:rsidR="00074BAD" w:rsidRDefault="008970FB">
      <w:pPr>
        <w:jc w:val="both"/>
        <w:rPr>
          <w:lang w:val="en-US"/>
        </w:rPr>
      </w:pPr>
      <w:r>
        <w:rPr>
          <w:b/>
          <w:lang w:val="en-US"/>
        </w:rPr>
        <w:t>Contacts of local organizing committee:</w:t>
      </w:r>
      <w:r>
        <w:rPr>
          <w:lang w:val="en-US"/>
        </w:rPr>
        <w:t xml:space="preserve"> </w:t>
      </w:r>
    </w:p>
    <w:p w:rsidR="00074BAD" w:rsidRPr="008970FB" w:rsidRDefault="008970FB">
      <w:pPr>
        <w:jc w:val="both"/>
        <w:rPr>
          <w:lang w:val="en-US"/>
        </w:rPr>
      </w:pPr>
      <w:r>
        <w:rPr>
          <w:lang w:val="en-US"/>
        </w:rPr>
        <w:t xml:space="preserve">428015 </w:t>
      </w:r>
      <w:proofErr w:type="spellStart"/>
      <w:r>
        <w:rPr>
          <w:lang w:val="en-US"/>
        </w:rPr>
        <w:t>Moskovsky</w:t>
      </w:r>
      <w:proofErr w:type="spellEnd"/>
      <w:r>
        <w:rPr>
          <w:lang w:val="en-US"/>
        </w:rPr>
        <w:t xml:space="preserve"> prospect, 15, Cheboksary, Russian Federation. I. N. </w:t>
      </w:r>
      <w:proofErr w:type="spellStart"/>
      <w:r>
        <w:rPr>
          <w:lang w:val="en-US"/>
        </w:rPr>
        <w:t>Ulianov</w:t>
      </w:r>
      <w:proofErr w:type="spellEnd"/>
      <w:r>
        <w:rPr>
          <w:lang w:val="en-US"/>
        </w:rPr>
        <w:t xml:space="preserve"> Chuvash State University, Russian and Chuvash Philology and Journalism Faculty. XI Symposium organizing committee. </w:t>
      </w:r>
    </w:p>
    <w:p w:rsidR="00074BAD" w:rsidRDefault="008970FB">
      <w:pPr>
        <w:jc w:val="both"/>
        <w:rPr>
          <w:lang w:val="en-US"/>
        </w:rPr>
      </w:pPr>
      <w:r>
        <w:rPr>
          <w:b/>
          <w:lang w:val="en-US"/>
        </w:rPr>
        <w:t>Contact person:</w:t>
      </w:r>
      <w:r>
        <w:rPr>
          <w:lang w:val="en-US"/>
        </w:rPr>
        <w:t xml:space="preserve"> </w:t>
      </w:r>
    </w:p>
    <w:p w:rsidR="00074BAD" w:rsidRDefault="008970FB">
      <w:pPr>
        <w:jc w:val="both"/>
        <w:rPr>
          <w:lang w:val="en-US"/>
        </w:rPr>
      </w:pPr>
      <w:r>
        <w:rPr>
          <w:lang w:val="en-US"/>
        </w:rPr>
        <w:t xml:space="preserve">+7 919 670 74 49 – the Dean, Alena </w:t>
      </w:r>
      <w:proofErr w:type="spellStart"/>
      <w:r>
        <w:rPr>
          <w:lang w:val="en-US"/>
        </w:rPr>
        <w:t>Ivanova</w:t>
      </w:r>
      <w:proofErr w:type="spellEnd"/>
      <w:r>
        <w:rPr>
          <w:lang w:val="en-US"/>
        </w:rPr>
        <w:t xml:space="preserve">; </w:t>
      </w:r>
    </w:p>
    <w:p w:rsidR="00074BAD" w:rsidRDefault="008970FB">
      <w:pPr>
        <w:jc w:val="both"/>
        <w:rPr>
          <w:lang w:val="en-US"/>
        </w:rPr>
      </w:pPr>
      <w:r>
        <w:rPr>
          <w:lang w:val="en-US"/>
        </w:rPr>
        <w:t xml:space="preserve">+7 906 136 28 75 – executive secretary of the symposium, Olga </w:t>
      </w:r>
      <w:proofErr w:type="spellStart"/>
      <w:r>
        <w:rPr>
          <w:lang w:val="en-US"/>
        </w:rPr>
        <w:t>Vladimirova</w:t>
      </w:r>
      <w:proofErr w:type="spellEnd"/>
      <w:r>
        <w:rPr>
          <w:lang w:val="en-US"/>
        </w:rPr>
        <w:t xml:space="preserve">. </w:t>
      </w:r>
    </w:p>
    <w:p w:rsidR="00074BAD" w:rsidRDefault="008970FB">
      <w:pPr>
        <w:jc w:val="both"/>
        <w:rPr>
          <w:lang w:val="en-US"/>
        </w:rPr>
      </w:pPr>
      <w:r>
        <w:rPr>
          <w:lang w:val="en-US"/>
        </w:rPr>
        <w:t xml:space="preserve">Fax: +7 (8352) 45 02 </w:t>
      </w:r>
      <w:r w:rsidRPr="008970FB">
        <w:rPr>
          <w:lang w:val="en-US"/>
        </w:rPr>
        <w:t xml:space="preserve">79 (for the attention of </w:t>
      </w:r>
      <w:r>
        <w:rPr>
          <w:lang w:val="en-US"/>
        </w:rPr>
        <w:t xml:space="preserve">“Alena </w:t>
      </w:r>
      <w:proofErr w:type="spellStart"/>
      <w:r>
        <w:rPr>
          <w:lang w:val="en-US"/>
        </w:rPr>
        <w:t>Ivanova</w:t>
      </w:r>
      <w:proofErr w:type="spellEnd"/>
      <w:r>
        <w:rPr>
          <w:lang w:val="en-US"/>
        </w:rPr>
        <w:t xml:space="preserve">”). </w:t>
      </w:r>
    </w:p>
    <w:p w:rsidR="00074BAD" w:rsidRPr="008970FB" w:rsidRDefault="008970FB">
      <w:pPr>
        <w:jc w:val="both"/>
        <w:rPr>
          <w:lang w:val="en-US"/>
        </w:rPr>
      </w:pPr>
      <w:r>
        <w:t>Е</w:t>
      </w:r>
      <w:r>
        <w:rPr>
          <w:lang w:val="en-US"/>
        </w:rPr>
        <w:t xml:space="preserve">-mail: </w:t>
      </w:r>
      <w:hyperlink r:id="rId6" w:history="1">
        <w:r w:rsidR="00C60531" w:rsidRPr="00C60531">
          <w:rPr>
            <w:rStyle w:val="ae"/>
            <w:color w:val="0000CC"/>
            <w:u w:val="none"/>
            <w:lang w:val="en-US"/>
          </w:rPr>
          <w:t>Shupashkar2018@yandex.ru</w:t>
        </w:r>
      </w:hyperlink>
      <w:r>
        <w:rPr>
          <w:color w:val="0000CC"/>
          <w:lang w:val="en-US"/>
        </w:rPr>
        <w:t xml:space="preserve"> </w:t>
      </w:r>
    </w:p>
    <w:p w:rsidR="00074BAD" w:rsidRDefault="008970FB">
      <w:pPr>
        <w:jc w:val="right"/>
        <w:rPr>
          <w:lang w:val="en-US"/>
        </w:rPr>
      </w:pPr>
      <w:r>
        <w:rPr>
          <w:lang w:val="en-US"/>
        </w:rPr>
        <w:t>Organizing committee.</w:t>
      </w:r>
      <w:r w:rsidRPr="008970FB">
        <w:rPr>
          <w:lang w:val="en-US"/>
        </w:rPr>
        <w:br w:type="page"/>
      </w:r>
    </w:p>
    <w:p w:rsidR="00074BAD" w:rsidRDefault="008970FB">
      <w:pPr>
        <w:jc w:val="right"/>
        <w:rPr>
          <w:b/>
        </w:rPr>
      </w:pPr>
      <w:r>
        <w:rPr>
          <w:b/>
          <w:lang w:val="en-US"/>
        </w:rPr>
        <w:lastRenderedPageBreak/>
        <w:t>Appendix</w:t>
      </w:r>
      <w:r>
        <w:rPr>
          <w:b/>
        </w:rPr>
        <w:t xml:space="preserve"> 1</w:t>
      </w:r>
    </w:p>
    <w:p w:rsidR="00074BAD" w:rsidRDefault="00074BAD">
      <w:pPr>
        <w:ind w:firstLine="0"/>
        <w:jc w:val="center"/>
      </w:pPr>
    </w:p>
    <w:p w:rsidR="00074BAD" w:rsidRDefault="008970FB">
      <w:pPr>
        <w:ind w:firstLine="0"/>
        <w:jc w:val="center"/>
        <w:rPr>
          <w:b/>
        </w:rPr>
      </w:pPr>
      <w:r>
        <w:rPr>
          <w:b/>
        </w:rPr>
        <w:t>Образец оформления статьи</w:t>
      </w:r>
    </w:p>
    <w:p w:rsidR="00074BAD" w:rsidRDefault="00074BAD"/>
    <w:p w:rsidR="00074BAD" w:rsidRDefault="008970FB">
      <w:pPr>
        <w:jc w:val="right"/>
        <w:rPr>
          <w:b/>
        </w:rPr>
      </w:pPr>
      <w:r>
        <w:rPr>
          <w:b/>
          <w:lang w:val="en-US"/>
        </w:rPr>
        <w:t>Ivanov</w:t>
      </w:r>
      <w:r>
        <w:rPr>
          <w:b/>
        </w:rPr>
        <w:t xml:space="preserve"> </w:t>
      </w:r>
      <w:r>
        <w:rPr>
          <w:b/>
          <w:lang w:val="en-US"/>
        </w:rPr>
        <w:t>I</w:t>
      </w:r>
      <w:r>
        <w:rPr>
          <w:b/>
        </w:rPr>
        <w:t xml:space="preserve">. </w:t>
      </w:r>
      <w:r>
        <w:rPr>
          <w:b/>
          <w:lang w:val="en-US"/>
        </w:rPr>
        <w:t>I</w:t>
      </w:r>
      <w:r>
        <w:rPr>
          <w:b/>
        </w:rPr>
        <w:t>.</w:t>
      </w:r>
    </w:p>
    <w:p w:rsidR="00074BAD" w:rsidRDefault="008970FB">
      <w:pPr>
        <w:jc w:val="right"/>
        <w:rPr>
          <w:lang w:val="en-US"/>
        </w:rPr>
      </w:pPr>
      <w:r>
        <w:rPr>
          <w:lang w:val="en-US"/>
        </w:rPr>
        <w:t>Chuvash State University</w:t>
      </w:r>
    </w:p>
    <w:p w:rsidR="00074BAD" w:rsidRDefault="008970FB">
      <w:pPr>
        <w:jc w:val="right"/>
        <w:rPr>
          <w:lang w:val="en-US"/>
        </w:rPr>
      </w:pPr>
      <w:r>
        <w:rPr>
          <w:lang w:val="en-US"/>
        </w:rPr>
        <w:t xml:space="preserve">Cheboksary, Chuvash Republic </w:t>
      </w:r>
    </w:p>
    <w:p w:rsidR="00074BAD" w:rsidRDefault="00074BAD">
      <w:pPr>
        <w:rPr>
          <w:lang w:val="en-US"/>
        </w:rPr>
      </w:pPr>
    </w:p>
    <w:p w:rsidR="00074BAD" w:rsidRDefault="008970FB">
      <w:pPr>
        <w:ind w:firstLine="0"/>
        <w:jc w:val="center"/>
        <w:rPr>
          <w:b/>
          <w:lang w:val="en-US"/>
        </w:rPr>
      </w:pPr>
      <w:r>
        <w:rPr>
          <w:b/>
          <w:lang w:val="en-US"/>
        </w:rPr>
        <w:t>ARTICLE TITLE</w:t>
      </w:r>
    </w:p>
    <w:p w:rsidR="00074BAD" w:rsidRDefault="00074BAD">
      <w:pPr>
        <w:rPr>
          <w:b/>
          <w:lang w:val="en-US"/>
        </w:rPr>
      </w:pPr>
    </w:p>
    <w:p w:rsidR="00074BAD" w:rsidRDefault="00AC30B6">
      <w:pPr>
        <w:jc w:val="both"/>
        <w:rPr>
          <w:b/>
          <w:lang w:val="en-US"/>
        </w:rPr>
      </w:pPr>
      <w:r>
        <w:rPr>
          <w:b/>
          <w:lang w:val="en-US"/>
        </w:rPr>
        <w:t>Abstract</w:t>
      </w:r>
      <w:r w:rsidR="008970FB">
        <w:rPr>
          <w:b/>
          <w:lang w:val="en-US"/>
        </w:rPr>
        <w:t>.</w:t>
      </w:r>
    </w:p>
    <w:p w:rsidR="00074BAD" w:rsidRDefault="00074BAD">
      <w:pPr>
        <w:rPr>
          <w:lang w:val="en-US"/>
        </w:rPr>
      </w:pPr>
    </w:p>
    <w:p w:rsidR="00074BAD" w:rsidRDefault="00AC30B6">
      <w:pPr>
        <w:jc w:val="both"/>
        <w:rPr>
          <w:b/>
          <w:lang w:val="en-US"/>
        </w:rPr>
      </w:pPr>
      <w:r>
        <w:rPr>
          <w:b/>
          <w:lang w:val="en-US"/>
        </w:rPr>
        <w:t>Key words.</w:t>
      </w:r>
      <w:r w:rsidR="008970FB">
        <w:rPr>
          <w:b/>
          <w:lang w:val="en-US"/>
        </w:rPr>
        <w:t xml:space="preserve"> </w:t>
      </w:r>
    </w:p>
    <w:p w:rsidR="00074BAD" w:rsidRDefault="00074BAD">
      <w:pPr>
        <w:rPr>
          <w:lang w:val="en-US"/>
        </w:rPr>
      </w:pPr>
    </w:p>
    <w:p w:rsidR="00074BAD" w:rsidRDefault="008970FB">
      <w:pPr>
        <w:rPr>
          <w:lang w:val="en-US"/>
        </w:rPr>
      </w:pPr>
      <w:r>
        <w:rPr>
          <w:lang w:val="en-US"/>
        </w:rPr>
        <w:t>Article text.</w:t>
      </w:r>
    </w:p>
    <w:p w:rsidR="00074BAD" w:rsidRDefault="00074BAD">
      <w:pPr>
        <w:rPr>
          <w:lang w:val="en-US"/>
        </w:rPr>
      </w:pPr>
    </w:p>
    <w:p w:rsidR="00074BAD" w:rsidRDefault="008970FB">
      <w:pPr>
        <w:ind w:firstLine="0"/>
        <w:jc w:val="center"/>
        <w:rPr>
          <w:b/>
          <w:lang w:val="en-US"/>
        </w:rPr>
      </w:pPr>
      <w:r>
        <w:rPr>
          <w:b/>
          <w:lang w:val="en-US"/>
        </w:rPr>
        <w:t>Bibliography</w:t>
      </w:r>
    </w:p>
    <w:p w:rsidR="00074BAD" w:rsidRDefault="00074BAD">
      <w:pPr>
        <w:jc w:val="both"/>
        <w:rPr>
          <w:lang w:val="en-US"/>
        </w:rPr>
      </w:pPr>
    </w:p>
    <w:p w:rsidR="00AC30B6" w:rsidRDefault="00AC30B6">
      <w:pPr>
        <w:jc w:val="both"/>
        <w:rPr>
          <w:lang w:val="en-US"/>
        </w:rPr>
      </w:pPr>
      <w:proofErr w:type="spellStart"/>
      <w:r w:rsidRPr="00AC30B6">
        <w:rPr>
          <w:lang w:val="en-US"/>
        </w:rPr>
        <w:t>Agyagási</w:t>
      </w:r>
      <w:proofErr w:type="spellEnd"/>
      <w:r w:rsidRPr="00AC30B6">
        <w:rPr>
          <w:lang w:val="en-US"/>
        </w:rPr>
        <w:t xml:space="preserve">, </w:t>
      </w:r>
      <w:proofErr w:type="spellStart"/>
      <w:r w:rsidRPr="00AC30B6">
        <w:rPr>
          <w:lang w:val="en-US"/>
        </w:rPr>
        <w:t>Klára</w:t>
      </w:r>
      <w:proofErr w:type="spellEnd"/>
      <w:r w:rsidRPr="00AC30B6">
        <w:rPr>
          <w:lang w:val="en-US"/>
        </w:rPr>
        <w:t xml:space="preserve"> 2007: </w:t>
      </w:r>
      <w:proofErr w:type="spellStart"/>
      <w:r w:rsidRPr="00AC30B6">
        <w:rPr>
          <w:lang w:val="en-US"/>
        </w:rPr>
        <w:t>Mittelbulgarische</w:t>
      </w:r>
      <w:proofErr w:type="spellEnd"/>
      <w:r w:rsidRPr="00AC30B6">
        <w:rPr>
          <w:lang w:val="en-US"/>
        </w:rPr>
        <w:t xml:space="preserve"> </w:t>
      </w:r>
      <w:proofErr w:type="spellStart"/>
      <w:r w:rsidRPr="00AC30B6">
        <w:rPr>
          <w:lang w:val="en-US"/>
        </w:rPr>
        <w:t>Dialekte</w:t>
      </w:r>
      <w:proofErr w:type="spellEnd"/>
      <w:r w:rsidRPr="00AC30B6">
        <w:rPr>
          <w:lang w:val="en-US"/>
        </w:rPr>
        <w:t xml:space="preserve"> – </w:t>
      </w:r>
      <w:proofErr w:type="spellStart"/>
      <w:r w:rsidRPr="00AC30B6">
        <w:rPr>
          <w:lang w:val="en-US"/>
        </w:rPr>
        <w:t>mittelbulgarischer</w:t>
      </w:r>
      <w:proofErr w:type="spellEnd"/>
      <w:r w:rsidRPr="00AC30B6">
        <w:rPr>
          <w:lang w:val="en-US"/>
        </w:rPr>
        <w:t xml:space="preserve"> </w:t>
      </w:r>
      <w:proofErr w:type="spellStart"/>
      <w:r w:rsidRPr="00AC30B6">
        <w:rPr>
          <w:lang w:val="en-US"/>
        </w:rPr>
        <w:t>Sprachzustand</w:t>
      </w:r>
      <w:proofErr w:type="spellEnd"/>
      <w:r w:rsidRPr="00AC30B6">
        <w:rPr>
          <w:lang w:val="en-US"/>
        </w:rPr>
        <w:t xml:space="preserve">. – H. </w:t>
      </w:r>
      <w:proofErr w:type="spellStart"/>
      <w:r w:rsidRPr="00AC30B6">
        <w:rPr>
          <w:lang w:val="en-US"/>
        </w:rPr>
        <w:t>Boeschoten</w:t>
      </w:r>
      <w:proofErr w:type="spellEnd"/>
      <w:r w:rsidRPr="00AC30B6">
        <w:rPr>
          <w:lang w:val="en-US"/>
        </w:rPr>
        <w:t xml:space="preserve"> ja H. Stein (</w:t>
      </w:r>
      <w:proofErr w:type="spellStart"/>
      <w:r w:rsidRPr="00AC30B6">
        <w:rPr>
          <w:lang w:val="en-US"/>
        </w:rPr>
        <w:t>toim</w:t>
      </w:r>
      <w:proofErr w:type="spellEnd"/>
      <w:r w:rsidRPr="00AC30B6">
        <w:rPr>
          <w:lang w:val="en-US"/>
        </w:rPr>
        <w:t xml:space="preserve">.): Einheit und </w:t>
      </w:r>
      <w:proofErr w:type="spellStart"/>
      <w:r w:rsidRPr="00AC30B6">
        <w:rPr>
          <w:lang w:val="en-US"/>
        </w:rPr>
        <w:t>Vielfalt</w:t>
      </w:r>
      <w:proofErr w:type="spellEnd"/>
      <w:r w:rsidRPr="00AC30B6">
        <w:rPr>
          <w:lang w:val="en-US"/>
        </w:rPr>
        <w:t xml:space="preserve"> in der </w:t>
      </w:r>
      <w:proofErr w:type="spellStart"/>
      <w:r w:rsidRPr="00AC30B6">
        <w:rPr>
          <w:lang w:val="en-US"/>
        </w:rPr>
        <w:t>türkischen</w:t>
      </w:r>
      <w:proofErr w:type="spellEnd"/>
      <w:r w:rsidRPr="00AC30B6">
        <w:rPr>
          <w:lang w:val="en-US"/>
        </w:rPr>
        <w:t xml:space="preserve"> Welt. </w:t>
      </w:r>
      <w:proofErr w:type="spellStart"/>
      <w:r w:rsidRPr="00AC30B6">
        <w:rPr>
          <w:lang w:val="en-US"/>
        </w:rPr>
        <w:t>Materialien</w:t>
      </w:r>
      <w:proofErr w:type="spellEnd"/>
      <w:r w:rsidRPr="00AC30B6">
        <w:rPr>
          <w:lang w:val="en-US"/>
        </w:rPr>
        <w:t xml:space="preserve"> der 5. </w:t>
      </w:r>
      <w:proofErr w:type="spellStart"/>
      <w:r w:rsidRPr="00AC30B6">
        <w:rPr>
          <w:lang w:val="en-US"/>
        </w:rPr>
        <w:t>Deutschen</w:t>
      </w:r>
      <w:proofErr w:type="spellEnd"/>
      <w:r w:rsidRPr="00AC30B6">
        <w:rPr>
          <w:lang w:val="en-US"/>
        </w:rPr>
        <w:t xml:space="preserve"> </w:t>
      </w:r>
      <w:proofErr w:type="spellStart"/>
      <w:r w:rsidRPr="00AC30B6">
        <w:rPr>
          <w:lang w:val="en-US"/>
        </w:rPr>
        <w:t>Turkologenkonferenz</w:t>
      </w:r>
      <w:proofErr w:type="spellEnd"/>
      <w:r w:rsidRPr="00AC30B6">
        <w:rPr>
          <w:lang w:val="en-US"/>
        </w:rPr>
        <w:t xml:space="preserve"> </w:t>
      </w:r>
      <w:proofErr w:type="spellStart"/>
      <w:r w:rsidRPr="00AC30B6">
        <w:rPr>
          <w:lang w:val="en-US"/>
        </w:rPr>
        <w:t>Universität</w:t>
      </w:r>
      <w:proofErr w:type="spellEnd"/>
      <w:r w:rsidRPr="00AC30B6">
        <w:rPr>
          <w:lang w:val="en-US"/>
        </w:rPr>
        <w:t xml:space="preserve"> Mainz, </w:t>
      </w:r>
      <w:proofErr w:type="gramStart"/>
      <w:r w:rsidRPr="00AC30B6">
        <w:rPr>
          <w:lang w:val="en-US"/>
        </w:rPr>
        <w:t>4.</w:t>
      </w:r>
      <w:r w:rsidR="00C73367" w:rsidRPr="00507F01">
        <w:rPr>
          <w:lang w:val="en-US"/>
        </w:rPr>
        <w:t>–</w:t>
      </w:r>
      <w:proofErr w:type="gramEnd"/>
      <w:r w:rsidRPr="00AC30B6">
        <w:rPr>
          <w:lang w:val="en-US"/>
        </w:rPr>
        <w:t xml:space="preserve">7. </w:t>
      </w:r>
      <w:proofErr w:type="spellStart"/>
      <w:r w:rsidRPr="00AC30B6">
        <w:rPr>
          <w:lang w:val="en-US"/>
        </w:rPr>
        <w:t>Oktober</w:t>
      </w:r>
      <w:proofErr w:type="spellEnd"/>
      <w:r w:rsidRPr="00AC30B6">
        <w:rPr>
          <w:lang w:val="en-US"/>
        </w:rPr>
        <w:t xml:space="preserve"> 2002. Wiesbaden: </w:t>
      </w:r>
      <w:proofErr w:type="spellStart"/>
      <w:r w:rsidRPr="00AC30B6">
        <w:rPr>
          <w:lang w:val="en-US"/>
        </w:rPr>
        <w:t>Harrassowitz</w:t>
      </w:r>
      <w:proofErr w:type="spellEnd"/>
      <w:r w:rsidRPr="00AC30B6">
        <w:rPr>
          <w:lang w:val="en-US"/>
        </w:rPr>
        <w:t xml:space="preserve"> </w:t>
      </w:r>
      <w:proofErr w:type="spellStart"/>
      <w:r w:rsidRPr="00AC30B6">
        <w:rPr>
          <w:lang w:val="en-US"/>
        </w:rPr>
        <w:t>Verlag</w:t>
      </w:r>
      <w:proofErr w:type="spellEnd"/>
      <w:r w:rsidRPr="00AC30B6">
        <w:rPr>
          <w:lang w:val="en-US"/>
        </w:rPr>
        <w:t>. S. 24</w:t>
      </w:r>
      <w:r w:rsidR="00C73367" w:rsidRPr="00507F01">
        <w:rPr>
          <w:lang w:val="en-US"/>
        </w:rPr>
        <w:t>–</w:t>
      </w:r>
      <w:r w:rsidRPr="00AC30B6">
        <w:rPr>
          <w:lang w:val="en-US"/>
        </w:rPr>
        <w:t>36.</w:t>
      </w:r>
    </w:p>
    <w:p w:rsidR="00074BAD" w:rsidRPr="00507F01" w:rsidRDefault="00AC30B6">
      <w:pPr>
        <w:jc w:val="both"/>
        <w:rPr>
          <w:lang w:val="en-US"/>
        </w:rPr>
      </w:pPr>
      <w:r w:rsidRPr="00AC30B6">
        <w:rPr>
          <w:lang w:val="en-US"/>
        </w:rPr>
        <w:t xml:space="preserve">Lewis, Geoffrey 2000: Turkish grammar. Second edition. </w:t>
      </w:r>
      <w:r w:rsidRPr="00507F01">
        <w:rPr>
          <w:lang w:val="en-US"/>
        </w:rPr>
        <w:t>Oxford: Oxford University Press.</w:t>
      </w:r>
    </w:p>
    <w:p w:rsidR="00074BAD" w:rsidRPr="00507F01" w:rsidRDefault="00074BAD">
      <w:pPr>
        <w:rPr>
          <w:lang w:val="en-US"/>
        </w:rPr>
      </w:pPr>
    </w:p>
    <w:p w:rsidR="00074BAD" w:rsidRPr="00507F01" w:rsidRDefault="008970FB">
      <w:pPr>
        <w:rPr>
          <w:lang w:val="en-US"/>
        </w:rPr>
      </w:pPr>
      <w:r w:rsidRPr="00507F01">
        <w:rPr>
          <w:lang w:val="en-US"/>
        </w:rPr>
        <w:br w:type="page"/>
      </w:r>
    </w:p>
    <w:p w:rsidR="00074BAD" w:rsidRDefault="008970FB">
      <w:pPr>
        <w:ind w:firstLine="0"/>
        <w:jc w:val="right"/>
        <w:rPr>
          <w:b/>
        </w:rPr>
      </w:pPr>
      <w:r>
        <w:rPr>
          <w:b/>
          <w:lang w:val="en-US"/>
        </w:rPr>
        <w:lastRenderedPageBreak/>
        <w:t>Appendix</w:t>
      </w:r>
      <w:r>
        <w:rPr>
          <w:b/>
        </w:rPr>
        <w:t xml:space="preserve"> 2</w:t>
      </w:r>
    </w:p>
    <w:p w:rsidR="00074BAD" w:rsidRDefault="00074BAD">
      <w:pPr>
        <w:ind w:firstLine="0"/>
        <w:jc w:val="right"/>
      </w:pPr>
    </w:p>
    <w:p w:rsidR="00074BAD" w:rsidRDefault="008970FB">
      <w:pPr>
        <w:ind w:firstLine="0"/>
        <w:jc w:val="center"/>
      </w:pPr>
      <w:r>
        <w:t>ЗАЯВЛЕНИЕ</w:t>
      </w:r>
    </w:p>
    <w:p w:rsidR="00074BAD" w:rsidRDefault="00074BAD">
      <w:pPr>
        <w:jc w:val="center"/>
      </w:pPr>
    </w:p>
    <w:p w:rsidR="00074BAD" w:rsidRDefault="008970FB">
      <w:pPr>
        <w:ind w:firstLine="708"/>
        <w:jc w:val="both"/>
      </w:pPr>
      <w:r>
        <w:t>Прошу оформить приглашение с 15 по 30 мая 2018 г. для пребывания в ЧГУ им. И.Н. Ульянова.</w:t>
      </w:r>
    </w:p>
    <w:p w:rsidR="00074BAD" w:rsidRDefault="00074BAD">
      <w:pPr>
        <w:jc w:val="both"/>
      </w:pPr>
    </w:p>
    <w:p w:rsidR="00074BAD" w:rsidRDefault="00074BAD">
      <w:pPr>
        <w:jc w:val="both"/>
      </w:pPr>
    </w:p>
    <w:p w:rsidR="00074BAD" w:rsidRDefault="008970FB">
      <w:pPr>
        <w:jc w:val="both"/>
      </w:pPr>
      <w:r>
        <w:t>ФАМИЛИЯ (на русском языке) _________________________________</w:t>
      </w:r>
    </w:p>
    <w:p w:rsidR="00074BAD" w:rsidRDefault="00074BAD">
      <w:pPr>
        <w:jc w:val="both"/>
      </w:pPr>
    </w:p>
    <w:p w:rsidR="00074BAD" w:rsidRDefault="008970FB">
      <w:pPr>
        <w:jc w:val="both"/>
      </w:pPr>
      <w:r>
        <w:t>ИМЯ (на русском языке) _____________________________________</w:t>
      </w:r>
    </w:p>
    <w:p w:rsidR="00074BAD" w:rsidRDefault="00074BAD">
      <w:pPr>
        <w:jc w:val="both"/>
      </w:pPr>
    </w:p>
    <w:p w:rsidR="00074BAD" w:rsidRDefault="008970FB">
      <w:pPr>
        <w:jc w:val="both"/>
      </w:pPr>
      <w:r>
        <w:t>ФАМИЛИЯ (как в заграничном паспорте ___________________</w:t>
      </w:r>
    </w:p>
    <w:p w:rsidR="00074BAD" w:rsidRDefault="00074BAD">
      <w:pPr>
        <w:jc w:val="both"/>
      </w:pPr>
    </w:p>
    <w:p w:rsidR="00074BAD" w:rsidRDefault="008970FB">
      <w:pPr>
        <w:jc w:val="both"/>
      </w:pPr>
      <w:r>
        <w:t>ИМЯ (как в заграничном паспорте) __________________________</w:t>
      </w:r>
    </w:p>
    <w:p w:rsidR="00074BAD" w:rsidRDefault="00074BAD">
      <w:pPr>
        <w:jc w:val="both"/>
      </w:pPr>
    </w:p>
    <w:p w:rsidR="00074BAD" w:rsidRDefault="008970FB">
      <w:pPr>
        <w:jc w:val="both"/>
      </w:pPr>
      <w:r>
        <w:t>ПОЛ_______ ДАТА РОЖДЕНИЯ _______________19____г.</w:t>
      </w:r>
    </w:p>
    <w:p w:rsidR="00074BAD" w:rsidRDefault="00074BAD">
      <w:pPr>
        <w:jc w:val="both"/>
      </w:pPr>
    </w:p>
    <w:p w:rsidR="00074BAD" w:rsidRDefault="008970FB">
      <w:pPr>
        <w:jc w:val="both"/>
      </w:pPr>
      <w:r>
        <w:t>МЕСТО РОЖДЕНИЯ______________________________________</w:t>
      </w:r>
    </w:p>
    <w:p w:rsidR="00074BAD" w:rsidRDefault="008970FB">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(СТРАНА, ГОРОД)</w:t>
      </w:r>
    </w:p>
    <w:p w:rsidR="00074BAD" w:rsidRDefault="00074BAD">
      <w:pPr>
        <w:jc w:val="both"/>
        <w:rPr>
          <w:sz w:val="16"/>
          <w:szCs w:val="16"/>
        </w:rPr>
      </w:pPr>
    </w:p>
    <w:p w:rsidR="00074BAD" w:rsidRDefault="008970FB">
      <w:pPr>
        <w:jc w:val="both"/>
      </w:pPr>
      <w:r>
        <w:t>ГРАЖДАНСТВО (ПОДДАНСТВО)______________________________</w:t>
      </w:r>
    </w:p>
    <w:p w:rsidR="00074BAD" w:rsidRDefault="00074BAD">
      <w:pPr>
        <w:jc w:val="both"/>
      </w:pPr>
    </w:p>
    <w:p w:rsidR="00074BAD" w:rsidRDefault="008970FB">
      <w:pPr>
        <w:jc w:val="both"/>
      </w:pPr>
      <w:r>
        <w:t xml:space="preserve">ПАСПОРТ </w:t>
      </w:r>
      <w:r>
        <w:rPr>
          <w:sz w:val="16"/>
          <w:szCs w:val="16"/>
        </w:rPr>
        <w:t xml:space="preserve">СЕРИЯ </w:t>
      </w:r>
      <w:r>
        <w:t xml:space="preserve">«_______» </w:t>
      </w:r>
      <w:r>
        <w:rPr>
          <w:sz w:val="16"/>
          <w:szCs w:val="16"/>
        </w:rPr>
        <w:t>НОМЕР</w:t>
      </w:r>
      <w:r>
        <w:t>________________________________</w:t>
      </w:r>
    </w:p>
    <w:p w:rsidR="00074BAD" w:rsidRDefault="00074BAD">
      <w:pPr>
        <w:jc w:val="both"/>
      </w:pPr>
    </w:p>
    <w:p w:rsidR="00074BAD" w:rsidRDefault="008970FB">
      <w:pPr>
        <w:jc w:val="both"/>
      </w:pPr>
      <w:r>
        <w:t>ДЕЙСТВИЕ ПАСПОРТА с «______» __________20_______г.</w:t>
      </w:r>
    </w:p>
    <w:p w:rsidR="00074BAD" w:rsidRDefault="008970FB">
      <w:pPr>
        <w:jc w:val="both"/>
      </w:pPr>
      <w:r>
        <w:tab/>
      </w:r>
      <w:r>
        <w:tab/>
      </w:r>
      <w:r>
        <w:tab/>
      </w:r>
      <w:r>
        <w:tab/>
        <w:t xml:space="preserve"> </w:t>
      </w:r>
    </w:p>
    <w:p w:rsidR="00074BAD" w:rsidRDefault="008970FB">
      <w:pPr>
        <w:ind w:left="2832"/>
        <w:jc w:val="both"/>
      </w:pPr>
      <w:r>
        <w:t xml:space="preserve"> по «______» _________20________г. </w:t>
      </w:r>
    </w:p>
    <w:p w:rsidR="00074BAD" w:rsidRDefault="008970FB">
      <w:pPr>
        <w:jc w:val="both"/>
        <w:rPr>
          <w:sz w:val="16"/>
          <w:szCs w:val="16"/>
        </w:rPr>
      </w:pPr>
      <w:r>
        <w:rPr>
          <w:sz w:val="16"/>
          <w:szCs w:val="16"/>
        </w:rPr>
        <w:tab/>
      </w:r>
      <w:r>
        <w:rPr>
          <w:sz w:val="16"/>
          <w:szCs w:val="16"/>
        </w:rPr>
        <w:tab/>
      </w:r>
      <w:r>
        <w:rPr>
          <w:sz w:val="16"/>
          <w:szCs w:val="16"/>
        </w:rPr>
        <w:tab/>
      </w:r>
    </w:p>
    <w:p w:rsidR="00074BAD" w:rsidRDefault="008970FB">
      <w:pPr>
        <w:jc w:val="both"/>
      </w:pPr>
      <w:r>
        <w:t>ДОМАШНИЙ АДРЕС (в стране проживания) ________________________</w:t>
      </w:r>
    </w:p>
    <w:p w:rsidR="00074BAD" w:rsidRDefault="008970FB">
      <w:pPr>
        <w:jc w:val="both"/>
      </w:pPr>
      <w:r>
        <w:t>_______________________________________________________________</w:t>
      </w:r>
    </w:p>
    <w:p w:rsidR="00074BAD" w:rsidRDefault="008970FB">
      <w:pPr>
        <w:jc w:val="both"/>
        <w:rPr>
          <w:sz w:val="20"/>
          <w:szCs w:val="20"/>
        </w:rPr>
      </w:pPr>
      <w:r>
        <w:rPr>
          <w:sz w:val="20"/>
          <w:szCs w:val="20"/>
        </w:rPr>
        <w:t xml:space="preserve"> (СТРАНА, ГОРОД)</w:t>
      </w:r>
    </w:p>
    <w:p w:rsidR="00074BAD" w:rsidRDefault="008970FB">
      <w:pPr>
        <w:jc w:val="both"/>
      </w:pPr>
      <w:r>
        <w:rPr>
          <w:lang w:val="en-US"/>
        </w:rPr>
        <w:t>e</w:t>
      </w:r>
      <w:r>
        <w:t>-</w:t>
      </w:r>
      <w:r>
        <w:rPr>
          <w:lang w:val="en-US"/>
        </w:rPr>
        <w:t>mail</w:t>
      </w:r>
      <w:r>
        <w:t>___ _____________________________________________________</w:t>
      </w:r>
    </w:p>
    <w:p w:rsidR="00074BAD" w:rsidRDefault="00074BAD">
      <w:pPr>
        <w:jc w:val="both"/>
      </w:pPr>
    </w:p>
    <w:p w:rsidR="00074BAD" w:rsidRDefault="008970FB">
      <w:pPr>
        <w:jc w:val="both"/>
        <w:rPr>
          <w:u w:val="single"/>
        </w:rPr>
      </w:pPr>
      <w:r>
        <w:t xml:space="preserve">ЦЕЛЬ ПОЕЗДКИ (курсы, учеба) </w:t>
      </w:r>
      <w:r>
        <w:rPr>
          <w:u w:val="single"/>
        </w:rPr>
        <w:t>гуманитарная (научно-технические связи)</w:t>
      </w:r>
    </w:p>
    <w:p w:rsidR="00074BAD" w:rsidRDefault="00074BAD">
      <w:pPr>
        <w:jc w:val="both"/>
      </w:pPr>
    </w:p>
    <w:p w:rsidR="00074BAD" w:rsidRDefault="008970FB">
      <w:pPr>
        <w:jc w:val="both"/>
      </w:pPr>
      <w:r>
        <w:t xml:space="preserve">МЕСТО ПРЕБЫВАНИЯ в РОССИИ </w:t>
      </w:r>
      <w:r>
        <w:rPr>
          <w:u w:val="single"/>
        </w:rPr>
        <w:t>г. Чебоксары, Чувашская Республика</w:t>
      </w:r>
    </w:p>
    <w:p w:rsidR="00074BAD" w:rsidRDefault="00074BAD">
      <w:pPr>
        <w:jc w:val="both"/>
      </w:pPr>
    </w:p>
    <w:p w:rsidR="00074BAD" w:rsidRDefault="008970FB">
      <w:pPr>
        <w:jc w:val="both"/>
      </w:pPr>
      <w:r>
        <w:t>МЕСТО ПОЛУЧЕНИЯ ВИЗЫ _____________________________________</w:t>
      </w:r>
    </w:p>
    <w:p w:rsidR="00074BAD" w:rsidRDefault="008970FB">
      <w:pPr>
        <w:ind w:left="4956" w:firstLine="708"/>
        <w:jc w:val="both"/>
        <w:rPr>
          <w:sz w:val="16"/>
          <w:szCs w:val="16"/>
        </w:rPr>
      </w:pPr>
      <w:r>
        <w:rPr>
          <w:sz w:val="16"/>
          <w:szCs w:val="16"/>
        </w:rPr>
        <w:t>(СТРАНА, ГОРОД)</w:t>
      </w:r>
    </w:p>
    <w:p w:rsidR="00074BAD" w:rsidRDefault="00074BAD">
      <w:pPr>
        <w:ind w:firstLine="0"/>
        <w:jc w:val="center"/>
      </w:pPr>
    </w:p>
    <w:sectPr w:rsidR="00074BAD">
      <w:pgSz w:w="11906" w:h="16838"/>
      <w:pgMar w:top="1134" w:right="1134" w:bottom="1134" w:left="1134" w:header="0" w:footer="0" w:gutter="0"/>
      <w:cols w:space="720"/>
      <w:formProt w:val="0"/>
      <w:docGrid w:linePitch="381"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AD"/>
    <w:rsid w:val="00074BAD"/>
    <w:rsid w:val="002226DB"/>
    <w:rsid w:val="003A566E"/>
    <w:rsid w:val="004A52F6"/>
    <w:rsid w:val="00507F01"/>
    <w:rsid w:val="008970FB"/>
    <w:rsid w:val="00AC30B6"/>
    <w:rsid w:val="00C60531"/>
    <w:rsid w:val="00C73367"/>
    <w:rsid w:val="00E7448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ACA4"/>
  <w15:docId w15:val="{C98EB1AE-E6CE-4E7F-BD7D-F32E1E6D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708B9"/>
    <w:rPr>
      <w:color w:val="0000FF"/>
      <w:u w:val="single"/>
    </w:rPr>
  </w:style>
  <w:style w:type="character" w:customStyle="1" w:styleId="a3">
    <w:name w:val="Верхний колонтитул Знак"/>
    <w:basedOn w:val="a0"/>
    <w:uiPriority w:val="99"/>
    <w:qFormat/>
    <w:rsid w:val="002B674B"/>
  </w:style>
  <w:style w:type="character" w:customStyle="1" w:styleId="a4">
    <w:name w:val="Текст выноски Знак"/>
    <w:basedOn w:val="a0"/>
    <w:uiPriority w:val="99"/>
    <w:semiHidden/>
    <w:qFormat/>
    <w:rsid w:val="005D7FD3"/>
    <w:rPr>
      <w:rFonts w:ascii="Tahoma" w:hAnsi="Tahoma" w:cs="Tahoma"/>
      <w:sz w:val="16"/>
      <w:szCs w:val="16"/>
    </w:rPr>
  </w:style>
  <w:style w:type="paragraph" w:styleId="a5">
    <w:name w:val="Title"/>
    <w:basedOn w:val="a"/>
    <w:next w:val="a6"/>
    <w:qFormat/>
    <w:pPr>
      <w:keepNext/>
      <w:spacing w:before="240" w:after="120"/>
    </w:pPr>
    <w:rPr>
      <w:rFonts w:ascii="Liberation Sans" w:eastAsia="Microsoft YaHei" w:hAnsi="Liberation Sans" w:cs="Mangal"/>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aa">
    <w:name w:val="Нормальный"/>
    <w:qFormat/>
    <w:rsid w:val="0070066B"/>
    <w:pPr>
      <w:snapToGrid w:val="0"/>
    </w:pPr>
    <w:rPr>
      <w:rFonts w:eastAsia="Times New Roman"/>
      <w:sz w:val="20"/>
      <w:szCs w:val="20"/>
      <w:lang w:eastAsia="ru-RU"/>
    </w:rPr>
  </w:style>
  <w:style w:type="paragraph" w:styleId="ab">
    <w:name w:val="header"/>
    <w:basedOn w:val="a"/>
    <w:uiPriority w:val="99"/>
    <w:unhideWhenUsed/>
    <w:rsid w:val="002B674B"/>
    <w:pPr>
      <w:tabs>
        <w:tab w:val="center" w:pos="4677"/>
        <w:tab w:val="right" w:pos="9355"/>
      </w:tabs>
    </w:pPr>
  </w:style>
  <w:style w:type="paragraph" w:styleId="ac">
    <w:name w:val="Balloon Text"/>
    <w:basedOn w:val="a"/>
    <w:uiPriority w:val="99"/>
    <w:semiHidden/>
    <w:unhideWhenUsed/>
    <w:qFormat/>
    <w:rsid w:val="005D7FD3"/>
    <w:rPr>
      <w:rFonts w:ascii="Tahoma" w:hAnsi="Tahoma" w:cs="Tahoma"/>
      <w:sz w:val="16"/>
      <w:szCs w:val="16"/>
    </w:rPr>
  </w:style>
  <w:style w:type="paragraph" w:styleId="ad">
    <w:name w:val="List Paragraph"/>
    <w:basedOn w:val="a"/>
    <w:uiPriority w:val="34"/>
    <w:qFormat/>
    <w:rsid w:val="00AC30B6"/>
    <w:pPr>
      <w:ind w:left="720"/>
      <w:contextualSpacing/>
    </w:pPr>
  </w:style>
  <w:style w:type="character" w:styleId="ae">
    <w:name w:val="Hyperlink"/>
    <w:basedOn w:val="a0"/>
    <w:uiPriority w:val="99"/>
    <w:unhideWhenUsed/>
    <w:rsid w:val="004A5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upashkar2018@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2563-C660-461D-BE6A-906CD493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dc:description/>
  <cp:lastModifiedBy>edgar</cp:lastModifiedBy>
  <cp:revision>10</cp:revision>
  <dcterms:created xsi:type="dcterms:W3CDTF">2017-10-18T18:29:00Z</dcterms:created>
  <dcterms:modified xsi:type="dcterms:W3CDTF">2017-10-22T19:57:00Z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